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558" w:val="clear"/>
            <w:tcMar>
              <w:top w:type="dxa" w:w="400"/>
              <w:left w:type="dxa" w:w="400"/>
              <w:bottom w:type="dxa" w:w="320"/>
              <w:right w:type="dxa" w:w="4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GLASS GRADE SILICA SAND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i/>
                <w:iCs/>
                <w:color w:val="D1DCE8"/>
                <w:sz w:val="22"/>
                <w:szCs w:val="22"/>
              </w:rPr>
              <w:t xml:space="preserve">Premium Quality  ·  High Purity  ·  Engineered for Optical Clarity</w:t>
            </w:r>
          </w:p>
        </w:tc>
      </w:tr>
    </w:tbl>
    <w:p>
      <w:pPr>
        <w:spacing w:after="0" w:before="0" w:line="200"/>
      </w:pPr>
    </w:p>
    <w:p>
      <w:pPr>
        <w:spacing w:after="160" w:before="0"/>
        <w:jc w:val="center"/>
      </w:pPr>
      <w:r>
        <w:rPr>
          <w:rFonts w:ascii="Arial" w:cs="Arial" w:eastAsia="Arial" w:hAnsi="Arial"/>
          <w:i/>
          <w:iCs/>
          <w:color w:val="4A5568"/>
          <w:sz w:val="21"/>
          <w:szCs w:val="21"/>
        </w:rPr>
        <w:t xml:space="preserve">Low-iron, high-purity silica sand engineered for superior optical clarity and melting efficiency.</w:t>
      </w:r>
    </w:p>
    <w:p>
      <w:pPr>
        <w:pBdr>
          <w:bottom w:val="single" w:color="2563A8" w:sz="8"/>
        </w:pBdr>
        <w:spacing w:after="80" w:before="240"/>
      </w:pPr>
      <w:r>
        <w:rPr>
          <w:rFonts w:ascii="Arial" w:cs="Arial" w:eastAsia="Arial" w:hAnsi="Arial"/>
          <w:b/>
          <w:bCs/>
          <w:color w:val="1A3558"/>
          <w:spacing w:val="40"/>
          <w:sz w:val="22"/>
          <w:szCs w:val="22"/>
        </w:rPr>
        <w:t xml:space="preserve">KEY FEATURES</w:t>
      </w:r>
    </w:p>
    <w:p>
      <w:pPr>
        <w:spacing w:after="0" w:before="0" w:lin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55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  SiO₂ ≥ 99.0%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55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  Ultra-Low Fe₂O₃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55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  Uniform Particle Distribution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55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  Washed &amp; Dried Processing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55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  Customizable Grain &amp; Moisture</w:t>
            </w:r>
          </w:p>
        </w:tc>
      </w:tr>
    </w:tbl>
    <w:p>
      <w:pPr>
        <w:spacing w:after="0" w:before="0" w:line="200"/>
      </w:pPr>
    </w:p>
    <w:p>
      <w:pPr>
        <w:pBdr>
          <w:bottom w:val="single" w:color="2563A8" w:sz="8"/>
        </w:pBdr>
        <w:spacing w:after="80" w:before="240"/>
      </w:pPr>
      <w:r>
        <w:rPr>
          <w:rFonts w:ascii="Arial" w:cs="Arial" w:eastAsia="Arial" w:hAnsi="Arial"/>
          <w:b/>
          <w:bCs/>
          <w:color w:val="1A3558"/>
          <w:spacing w:val="40"/>
          <w:sz w:val="22"/>
          <w:szCs w:val="22"/>
        </w:rPr>
        <w:t xml:space="preserve">TECHNICAL SPECIFICATIONS</w:t>
      </w:r>
    </w:p>
    <w:p>
      <w:pPr>
        <w:spacing w:after="0" w:before="0" w:lin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rPr>
          <w:tblHeader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1A3558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Parameter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1A3558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Specification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SiO₂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≥ 99.0%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Al₂O₃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≤ 0.50%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Fe₂O₃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Flint &lt; 0.03%  |  Amber / Green ≥ 0.11%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Moisture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≤ 0.30%  (Customizable)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Clay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≤ 0.20%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Grain Size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0.1 mm – 1.00 mm  (Customizable)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Grain Shape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Sub-angular to Rounded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Color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White / Off-white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Processing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Washed &amp; Dried</w:t>
            </w:r>
          </w:p>
        </w:tc>
      </w:tr>
    </w:tbl>
    <w:p>
      <w:pPr>
        <w:spacing w:after="0" w:before="0" w:line="200"/>
      </w:pPr>
    </w:p>
    <w:p>
      <w:pPr>
        <w:pBdr>
          <w:bottom w:val="single" w:color="2563A8" w:sz="8"/>
        </w:pBdr>
        <w:spacing w:after="80" w:before="240"/>
      </w:pPr>
      <w:r>
        <w:rPr>
          <w:rFonts w:ascii="Arial" w:cs="Arial" w:eastAsia="Arial" w:hAnsi="Arial"/>
          <w:b/>
          <w:bCs/>
          <w:color w:val="1A3558"/>
          <w:spacing w:val="40"/>
          <w:sz w:val="22"/>
          <w:szCs w:val="22"/>
        </w:rPr>
        <w:t xml:space="preserve">END-USE APPLICATIONS</w:t>
      </w:r>
    </w:p>
    <w:p>
      <w:pPr>
        <w:spacing w:after="0" w:before="0" w:lin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2563A8" w:sz="12"/>
              <w:left w:val="none" w:color="FFFFFF" w:sz="0"/>
              <w:bottom w:val="single" w:color="D1DCE8" w:sz="4"/>
              <w:right w:val="none" w:color="FFFFFF" w:sz="0"/>
            </w:tcBorders>
            <w:shd w:fill="F0F4F8" w:val="clear"/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558"/>
                <w:sz w:val="22"/>
                <w:szCs w:val="22"/>
              </w:rPr>
              <w:t xml:space="preserve">Float Glass</w:t>
            </w:r>
          </w:p>
        </w:tc>
        <w:tc>
          <w:tcPr>
            <w:tcW w:type="dxa" w:w="3120"/>
            <w:tcBorders>
              <w:top w:val="single" w:color="2563A8" w:sz="12"/>
              <w:left w:val="none" w:color="FFFFFF" w:sz="0"/>
              <w:bottom w:val="single" w:color="D1DCE8" w:sz="4"/>
              <w:right w:val="none" w:color="FFFFFF" w:sz="0"/>
            </w:tcBorders>
            <w:shd w:fill="F0F4F8" w:val="clear"/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558"/>
                <w:sz w:val="22"/>
                <w:szCs w:val="22"/>
              </w:rPr>
              <w:t xml:space="preserve">Container Glass</w:t>
            </w:r>
          </w:p>
        </w:tc>
        <w:tc>
          <w:tcPr>
            <w:tcW w:type="dxa" w:w="3120"/>
            <w:tcBorders>
              <w:top w:val="single" w:color="2563A8" w:sz="12"/>
              <w:left w:val="none" w:color="FFFFFF" w:sz="0"/>
              <w:bottom w:val="single" w:color="D1DCE8" w:sz="4"/>
              <w:right w:val="none" w:color="FFFFFF" w:sz="0"/>
            </w:tcBorders>
            <w:shd w:fill="F0F4F8" w:val="clear"/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558"/>
                <w:sz w:val="22"/>
                <w:szCs w:val="22"/>
              </w:rPr>
              <w:t xml:space="preserve">Solar Glass</w:t>
            </w:r>
          </w:p>
        </w:tc>
      </w:tr>
    </w:tbl>
    <w:p>
      <w:pPr>
        <w:spacing w:after="0" w:before="0" w:line="200"/>
      </w:pPr>
    </w:p>
    <w:p>
      <w:pPr>
        <w:pBdr>
          <w:bottom w:val="single" w:color="2563A8" w:sz="8"/>
        </w:pBdr>
        <w:spacing w:after="80" w:before="240"/>
      </w:pPr>
      <w:r>
        <w:rPr>
          <w:rFonts w:ascii="Arial" w:cs="Arial" w:eastAsia="Arial" w:hAnsi="Arial"/>
          <w:b/>
          <w:bCs/>
          <w:color w:val="1A3558"/>
          <w:spacing w:val="40"/>
          <w:sz w:val="22"/>
          <w:szCs w:val="22"/>
        </w:rPr>
        <w:t xml:space="preserve">TRUSTED BY INDUSTRY LEADERS</w:t>
      </w:r>
    </w:p>
    <w:p>
      <w:pPr>
        <w:spacing w:after="60" w:before="120"/>
      </w:pPr>
      <w:r>
        <w:rPr>
          <w:rFonts w:ascii="Arial" w:cs="Arial" w:eastAsia="Arial" w:hAnsi="Arial"/>
          <w:color w:val="4A5568"/>
          <w:sz w:val="20"/>
          <w:szCs w:val="20"/>
        </w:rPr>
        <w:t xml:space="preserve">Our silica sand is the preferred choice of major glass manufacturers across India, including: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3558"/>
          <w:sz w:val="22"/>
          <w:szCs w:val="22"/>
        </w:rPr>
        <w:t xml:space="preserve">Hindusthan National Glass (HNG)</w:t>
      </w:r>
      <w:r>
        <w:rPr>
          <w:rFonts w:ascii="Arial" w:cs="Arial" w:eastAsia="Arial" w:hAnsi="Arial"/>
          <w:color w:val="D1DCE8"/>
          <w:sz w:val="22"/>
          <w:szCs w:val="22"/>
        </w:rPr>
        <w:t xml:space="preserve">   ·   </w:t>
      </w:r>
      <w:r>
        <w:rPr>
          <w:rFonts w:ascii="Arial" w:cs="Arial" w:eastAsia="Arial" w:hAnsi="Arial"/>
          <w:b/>
          <w:bCs/>
          <w:color w:val="1A3558"/>
          <w:sz w:val="22"/>
          <w:szCs w:val="22"/>
        </w:rPr>
        <w:t xml:space="preserve">Gold Plus Glass</w:t>
      </w:r>
      <w:r>
        <w:rPr>
          <w:rFonts w:ascii="Arial" w:cs="Arial" w:eastAsia="Arial" w:hAnsi="Arial"/>
          <w:color w:val="D1DCE8"/>
          <w:sz w:val="22"/>
          <w:szCs w:val="22"/>
        </w:rPr>
        <w:t xml:space="preserve">   ·   </w:t>
      </w:r>
      <w:r>
        <w:rPr>
          <w:rFonts w:ascii="Arial" w:cs="Arial" w:eastAsia="Arial" w:hAnsi="Arial"/>
          <w:color w:val="4A5568"/>
          <w:sz w:val="22"/>
          <w:szCs w:val="22"/>
        </w:rPr>
        <w:t xml:space="preserve">&amp; other leading manufacturers</w:t>
      </w:r>
    </w:p>
    <w:p>
      <w:pPr>
        <w:spacing w:after="0" w:before="0" w:line="3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563A8" w:sz="12"/>
              <w:left w:val="none" w:color="FFFFFF" w:sz="0"/>
              <w:bottom w:val="single" w:color="D1DCE8" w:sz="4"/>
              <w:right w:val="none" w:color="FFFFFF" w:sz="0"/>
            </w:tcBorders>
            <w:shd w:fill="F0F4F8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A3558"/>
                <w:sz w:val="20"/>
                <w:szCs w:val="20"/>
              </w:rPr>
              <w:t xml:space="preserve">Note: </w:t>
            </w:r>
            <w:r>
              <w:rPr>
                <w:rFonts w:ascii="Arial" w:cs="Arial" w:eastAsia="Arial" w:hAnsi="Arial"/>
                <w:color w:val="4A5568"/>
                <w:sz w:val="20"/>
                <w:szCs w:val="20"/>
              </w:rPr>
              <w:t xml:space="preserve">Grain size and moisture levels are customizable to suit specific manufacturing requirements. Please contact QMDC for tailored grades and bulk supply enquiries.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3558" w:sz="6"/>
      </w:pBdr>
      <w:tabs>
        <w:tab w:val="right" w:pos="9360"/>
      </w:tabs>
      <w:spacing w:before="60"/>
    </w:pPr>
    <w:r>
      <w:rPr>
        <w:rFonts w:ascii="Arial" w:cs="Arial" w:eastAsia="Arial" w:hAnsi="Arial"/>
        <w:color w:val="4A5568"/>
        <w:sz w:val="16"/>
        <w:szCs w:val="16"/>
      </w:rPr>
      <w:t xml:space="preserve">Confidential  |  For Trade Use Only</w:t>
    </w:r>
    <w:r>
      <w:rPr>
        <w:rFonts w:ascii="Arial" w:cs="Arial" w:eastAsia="Arial" w:hAnsi="Arial"/>
        <w:color w:val="4A5568"/>
        <w:sz w:val="16"/>
        <w:szCs w:val="16"/>
      </w:rPr>
      <w:t xml:space="preserve">	Page </w:t>
    </w:r>
    <w:r>
      <w:rPr>
        <w:rFonts w:ascii="Arial" w:cs="Arial" w:eastAsia="Arial" w:hAnsi="Arial"/>
        <w:color w:val="4A5568"/>
        <w:sz w:val="16"/>
        <w:szCs w:val="16"/>
      </w:rPr>
      <w:t xml:space="preserve"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558" w:sz="6"/>
      </w:pBdr>
      <w:spacing w:after="60"/>
    </w:pPr>
    <w:r>
      <w:rPr>
        <w:rFonts w:ascii="Arial" w:cs="Arial" w:eastAsia="Arial" w:hAnsi="Arial"/>
        <w:b/>
        <w:bCs/>
        <w:color w:val="1A3558"/>
        <w:sz w:val="18"/>
        <w:szCs w:val="18"/>
      </w:rPr>
      <w:t xml:space="preserve">QMDC – Quality Mineral Development Corporation</w:t>
    </w:r>
    <w:r>
      <w:rPr>
        <w:rFonts w:ascii="Arial" w:cs="Arial" w:eastAsia="Arial" w:hAnsi="Arial"/>
        <w:color w:val="4A5568"/>
        <w:sz w:val="18"/>
        <w:szCs w:val="18"/>
      </w:rPr>
      <w:t xml:space="preserve">     |     Glass Grade Silica Sand – Product Data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2026-05-12T11:45:55.074Z</dcterms:created>
  <dcterms:modified xsi:type="dcterms:W3CDTF">2026-05-12T11:45:55.074Z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